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B9268B" w14:textId="6FDF2B88" w:rsidR="009D4E4B" w:rsidRDefault="009D4E4B">
      <w:pPr>
        <w:rPr>
          <w:rFonts w:ascii="Arial" w:hAnsi="Arial" w:cs="Arial"/>
          <w:sz w:val="22"/>
          <w:szCs w:val="22"/>
        </w:rPr>
      </w:pPr>
    </w:p>
    <w:p w14:paraId="387FFFC3" w14:textId="128FA851" w:rsidR="001F53B8" w:rsidRPr="0048422F" w:rsidRDefault="001F53B8">
      <w:pPr>
        <w:rPr>
          <w:rFonts w:ascii="Arial" w:hAnsi="Arial" w:cs="Arial"/>
          <w:sz w:val="22"/>
          <w:szCs w:val="22"/>
        </w:rPr>
      </w:pPr>
      <w:r w:rsidRPr="0048422F">
        <w:rPr>
          <w:rFonts w:ascii="Arial" w:hAnsi="Arial" w:cs="Arial"/>
          <w:sz w:val="22"/>
          <w:szCs w:val="22"/>
        </w:rPr>
        <w:t xml:space="preserve">Anlage zum Antrag </w:t>
      </w:r>
    </w:p>
    <w:p w14:paraId="21839EAE" w14:textId="0550BC9A" w:rsidR="001F53B8" w:rsidRPr="0048422F" w:rsidRDefault="009D4E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Regionalbudget der AktivRegion Mittelholstein</w:t>
      </w:r>
    </w:p>
    <w:p w14:paraId="52432363" w14:textId="77777777" w:rsidR="009D4E4B" w:rsidRDefault="009D4E4B">
      <w:pPr>
        <w:rPr>
          <w:rFonts w:ascii="Arial" w:hAnsi="Arial" w:cs="Arial"/>
          <w:sz w:val="22"/>
          <w:szCs w:val="22"/>
        </w:rPr>
      </w:pPr>
    </w:p>
    <w:p w14:paraId="560F2F81" w14:textId="77777777" w:rsidR="009D4E4B" w:rsidRDefault="009D4E4B">
      <w:pPr>
        <w:rPr>
          <w:rFonts w:ascii="Arial" w:hAnsi="Arial" w:cs="Arial"/>
          <w:sz w:val="22"/>
          <w:szCs w:val="22"/>
        </w:rPr>
      </w:pPr>
    </w:p>
    <w:p w14:paraId="516B2D96" w14:textId="7A428C8D" w:rsidR="001F53B8" w:rsidRPr="0048422F" w:rsidRDefault="001F53B8">
      <w:pPr>
        <w:rPr>
          <w:rFonts w:ascii="Arial" w:hAnsi="Arial" w:cs="Arial"/>
          <w:sz w:val="22"/>
          <w:szCs w:val="22"/>
        </w:rPr>
      </w:pPr>
      <w:proofErr w:type="spellStart"/>
      <w:r w:rsidRPr="0048422F">
        <w:rPr>
          <w:rFonts w:ascii="Arial" w:hAnsi="Arial" w:cs="Arial"/>
          <w:sz w:val="22"/>
          <w:szCs w:val="22"/>
        </w:rPr>
        <w:t>Antragsteller</w:t>
      </w:r>
      <w:r w:rsidR="00A43852">
        <w:rPr>
          <w:rFonts w:ascii="Arial" w:hAnsi="Arial" w:cs="Arial"/>
          <w:sz w:val="22"/>
          <w:szCs w:val="22"/>
        </w:rPr>
        <w:t>:</w:t>
      </w:r>
      <w:r w:rsidRPr="0048422F">
        <w:rPr>
          <w:rFonts w:ascii="Arial" w:hAnsi="Arial" w:cs="Arial"/>
          <w:sz w:val="22"/>
          <w:szCs w:val="22"/>
        </w:rPr>
        <w:t>in</w:t>
      </w:r>
      <w:proofErr w:type="spellEnd"/>
      <w:r w:rsidRPr="0048422F">
        <w:rPr>
          <w:rFonts w:ascii="Arial" w:hAnsi="Arial" w:cs="Arial"/>
          <w:sz w:val="22"/>
          <w:szCs w:val="22"/>
        </w:rPr>
        <w:t>:</w:t>
      </w:r>
    </w:p>
    <w:p w14:paraId="17C0AC0F" w14:textId="77777777" w:rsidR="001F53B8" w:rsidRPr="0048422F" w:rsidRDefault="001F53B8">
      <w:pPr>
        <w:rPr>
          <w:rFonts w:ascii="Arial" w:hAnsi="Arial" w:cs="Arial"/>
          <w:sz w:val="22"/>
          <w:szCs w:val="22"/>
        </w:rPr>
      </w:pPr>
    </w:p>
    <w:p w14:paraId="559589C0" w14:textId="77777777" w:rsidR="001F53B8" w:rsidRPr="0048422F" w:rsidRDefault="001F53B8">
      <w:pPr>
        <w:rPr>
          <w:rFonts w:ascii="Arial" w:hAnsi="Arial" w:cs="Arial"/>
          <w:sz w:val="22"/>
          <w:szCs w:val="22"/>
        </w:rPr>
      </w:pPr>
    </w:p>
    <w:p w14:paraId="64D25D78" w14:textId="77777777" w:rsidR="001F53B8" w:rsidRPr="0048422F" w:rsidRDefault="001F53B8">
      <w:pPr>
        <w:rPr>
          <w:rFonts w:ascii="Arial" w:hAnsi="Arial" w:cs="Arial"/>
          <w:sz w:val="22"/>
          <w:szCs w:val="22"/>
        </w:rPr>
      </w:pPr>
    </w:p>
    <w:p w14:paraId="7558B2CF" w14:textId="5F563B6B" w:rsidR="001F53B8" w:rsidRDefault="001F53B8">
      <w:pPr>
        <w:rPr>
          <w:rFonts w:ascii="Arial" w:hAnsi="Arial" w:cs="Arial"/>
          <w:sz w:val="22"/>
          <w:szCs w:val="22"/>
        </w:rPr>
      </w:pPr>
    </w:p>
    <w:p w14:paraId="3D978786" w14:textId="77777777" w:rsidR="00A43852" w:rsidRDefault="00A43852">
      <w:pPr>
        <w:rPr>
          <w:rFonts w:ascii="Arial" w:hAnsi="Arial" w:cs="Arial"/>
          <w:sz w:val="22"/>
          <w:szCs w:val="22"/>
        </w:rPr>
      </w:pPr>
    </w:p>
    <w:p w14:paraId="4B9F458B" w14:textId="77777777" w:rsidR="00A43852" w:rsidRDefault="00A43852">
      <w:pPr>
        <w:rPr>
          <w:rFonts w:ascii="Arial" w:hAnsi="Arial" w:cs="Arial"/>
          <w:sz w:val="22"/>
          <w:szCs w:val="22"/>
        </w:rPr>
      </w:pPr>
    </w:p>
    <w:p w14:paraId="0A326A37" w14:textId="4B217A80" w:rsidR="00C155F8" w:rsidRDefault="00C155F8">
      <w:pPr>
        <w:rPr>
          <w:rFonts w:ascii="Arial" w:hAnsi="Arial" w:cs="Arial"/>
          <w:sz w:val="22"/>
          <w:szCs w:val="22"/>
        </w:rPr>
      </w:pPr>
    </w:p>
    <w:p w14:paraId="5E655505" w14:textId="707B7675" w:rsidR="00C155F8" w:rsidRDefault="00C155F8">
      <w:pPr>
        <w:rPr>
          <w:rFonts w:ascii="Arial" w:hAnsi="Arial" w:cs="Arial"/>
          <w:sz w:val="22"/>
          <w:szCs w:val="22"/>
        </w:rPr>
      </w:pPr>
    </w:p>
    <w:p w14:paraId="4B7C57F2" w14:textId="77777777" w:rsidR="00C155F8" w:rsidRPr="0048422F" w:rsidRDefault="00C155F8">
      <w:pPr>
        <w:rPr>
          <w:rFonts w:ascii="Arial" w:hAnsi="Arial" w:cs="Arial"/>
          <w:sz w:val="22"/>
          <w:szCs w:val="22"/>
        </w:rPr>
      </w:pPr>
    </w:p>
    <w:p w14:paraId="66D0B6D1" w14:textId="77777777" w:rsidR="00130138" w:rsidRPr="0048422F" w:rsidRDefault="00130138">
      <w:pPr>
        <w:rPr>
          <w:rFonts w:ascii="Arial" w:hAnsi="Arial" w:cs="Arial"/>
          <w:bCs/>
          <w:sz w:val="22"/>
          <w:szCs w:val="22"/>
        </w:rPr>
      </w:pPr>
    </w:p>
    <w:p w14:paraId="274702AA" w14:textId="3DBB0E5D" w:rsidR="001F53B8" w:rsidRPr="00D32CE2" w:rsidRDefault="001F53B8">
      <w:pPr>
        <w:rPr>
          <w:rFonts w:ascii="Arial" w:hAnsi="Arial" w:cs="Arial"/>
          <w:sz w:val="22"/>
          <w:szCs w:val="22"/>
          <w:u w:val="single"/>
        </w:rPr>
      </w:pPr>
      <w:r w:rsidRPr="00D32CE2">
        <w:rPr>
          <w:rFonts w:ascii="Arial" w:hAnsi="Arial" w:cs="Arial"/>
          <w:bCs/>
          <w:sz w:val="22"/>
          <w:szCs w:val="22"/>
          <w:u w:val="single"/>
        </w:rPr>
        <w:t xml:space="preserve">Erklärung zur </w:t>
      </w:r>
      <w:r w:rsidR="00D32CE2" w:rsidRPr="00D32CE2">
        <w:rPr>
          <w:rFonts w:ascii="Arial" w:hAnsi="Arial" w:cs="Arial"/>
          <w:bCs/>
          <w:sz w:val="22"/>
          <w:szCs w:val="22"/>
          <w:u w:val="single"/>
        </w:rPr>
        <w:t>Vorfinanzierung der Projektkosten sowie der Übernahme des Eigenanteils</w:t>
      </w:r>
    </w:p>
    <w:p w14:paraId="6A3DF89D" w14:textId="77777777" w:rsidR="001F53B8" w:rsidRPr="0048422F" w:rsidRDefault="001F53B8">
      <w:pPr>
        <w:rPr>
          <w:rFonts w:ascii="Arial" w:hAnsi="Arial" w:cs="Arial"/>
          <w:sz w:val="24"/>
          <w:szCs w:val="24"/>
        </w:rPr>
      </w:pPr>
    </w:p>
    <w:p w14:paraId="15BA5D9F" w14:textId="77777777" w:rsidR="001F53B8" w:rsidRPr="0048422F" w:rsidRDefault="001F53B8">
      <w:pPr>
        <w:rPr>
          <w:rFonts w:ascii="Arial" w:hAnsi="Arial" w:cs="Arial"/>
          <w:sz w:val="22"/>
          <w:szCs w:val="22"/>
        </w:rPr>
      </w:pPr>
    </w:p>
    <w:p w14:paraId="7976D1D5" w14:textId="1C91BE80" w:rsidR="00806B27" w:rsidRDefault="00E769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Der/</w:t>
      </w:r>
      <w:r w:rsidR="001F53B8" w:rsidRPr="0048422F">
        <w:rPr>
          <w:rFonts w:ascii="Arial" w:hAnsi="Arial" w:cs="Arial"/>
          <w:sz w:val="22"/>
          <w:szCs w:val="22"/>
        </w:rPr>
        <w:t>D</w:t>
      </w:r>
      <w:r w:rsidR="00D32CE2">
        <w:rPr>
          <w:rFonts w:ascii="Arial" w:hAnsi="Arial" w:cs="Arial"/>
          <w:sz w:val="22"/>
          <w:szCs w:val="22"/>
        </w:rPr>
        <w:t>ie</w:t>
      </w:r>
      <w:r w:rsidR="001F53B8" w:rsidRPr="004842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53B8" w:rsidRPr="0048422F">
        <w:rPr>
          <w:rFonts w:ascii="Arial" w:hAnsi="Arial" w:cs="Arial"/>
          <w:sz w:val="22"/>
          <w:szCs w:val="22"/>
        </w:rPr>
        <w:t>Projektträger</w:t>
      </w:r>
      <w:r w:rsidR="00A43852">
        <w:rPr>
          <w:rFonts w:ascii="Arial" w:hAnsi="Arial" w:cs="Arial"/>
          <w:sz w:val="22"/>
          <w:szCs w:val="22"/>
        </w:rPr>
        <w:t>:</w:t>
      </w:r>
      <w:r w:rsidR="00D32CE2">
        <w:rPr>
          <w:rFonts w:ascii="Arial" w:hAnsi="Arial" w:cs="Arial"/>
          <w:sz w:val="22"/>
          <w:szCs w:val="22"/>
        </w:rPr>
        <w:t>in</w:t>
      </w:r>
      <w:proofErr w:type="spellEnd"/>
      <w:r w:rsidR="00D32CE2">
        <w:rPr>
          <w:rFonts w:ascii="Arial" w:hAnsi="Arial" w:cs="Arial"/>
          <w:sz w:val="22"/>
          <w:szCs w:val="22"/>
        </w:rPr>
        <w:t xml:space="preserve"> </w:t>
      </w:r>
      <w:r w:rsidR="001F53B8" w:rsidRPr="0048422F">
        <w:rPr>
          <w:rFonts w:ascii="Arial" w:hAnsi="Arial" w:cs="Arial"/>
          <w:sz w:val="22"/>
          <w:szCs w:val="22"/>
        </w:rPr>
        <w:t>erklärt und bestätig</w:t>
      </w:r>
      <w:r w:rsidR="00D32CE2">
        <w:rPr>
          <w:rFonts w:ascii="Arial" w:hAnsi="Arial" w:cs="Arial"/>
          <w:sz w:val="22"/>
          <w:szCs w:val="22"/>
        </w:rPr>
        <w:t>t</w:t>
      </w:r>
      <w:r w:rsidR="001F53B8" w:rsidRPr="0048422F">
        <w:rPr>
          <w:rFonts w:ascii="Arial" w:hAnsi="Arial" w:cs="Arial"/>
          <w:sz w:val="22"/>
          <w:szCs w:val="22"/>
        </w:rPr>
        <w:t>, dass der Eigenanteil der Investitionskosten in voller Höhe getragen und finanziert werden kann</w:t>
      </w:r>
      <w:r w:rsidR="00D32CE2">
        <w:rPr>
          <w:rFonts w:ascii="Arial" w:hAnsi="Arial" w:cs="Arial"/>
          <w:sz w:val="22"/>
          <w:szCs w:val="22"/>
        </w:rPr>
        <w:t xml:space="preserve"> und die Gesamtkosten des Projektes vorfinanziert werden können. </w:t>
      </w:r>
    </w:p>
    <w:p w14:paraId="2A0C2EA8" w14:textId="43930014" w:rsidR="00D32CE2" w:rsidRDefault="00D32C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Auszahlung der Fördermittel erfolgt im Erstattungsprinzip.</w:t>
      </w:r>
    </w:p>
    <w:p w14:paraId="3D6FC336" w14:textId="77777777" w:rsidR="00D32CE2" w:rsidRDefault="00D32CE2">
      <w:pPr>
        <w:rPr>
          <w:rFonts w:ascii="Arial" w:hAnsi="Arial" w:cs="Arial"/>
          <w:sz w:val="22"/>
          <w:szCs w:val="22"/>
        </w:rPr>
      </w:pPr>
    </w:p>
    <w:p w14:paraId="58BA087D" w14:textId="00B65AD7" w:rsidR="001F53B8" w:rsidRPr="0048422F" w:rsidRDefault="00D32C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1F53B8" w:rsidRPr="0048422F">
        <w:rPr>
          <w:rFonts w:ascii="Arial" w:hAnsi="Arial" w:cs="Arial"/>
          <w:sz w:val="22"/>
          <w:szCs w:val="22"/>
        </w:rPr>
        <w:t xml:space="preserve">Finanzierung und Umsetzung des Projektes bei Bewilligung des Antrags </w:t>
      </w:r>
      <w:r>
        <w:rPr>
          <w:rFonts w:ascii="Arial" w:hAnsi="Arial" w:cs="Arial"/>
          <w:sz w:val="22"/>
          <w:szCs w:val="22"/>
        </w:rPr>
        <w:t xml:space="preserve">ist </w:t>
      </w:r>
      <w:r w:rsidR="001F53B8" w:rsidRPr="0048422F">
        <w:rPr>
          <w:rFonts w:ascii="Arial" w:hAnsi="Arial" w:cs="Arial"/>
          <w:sz w:val="22"/>
          <w:szCs w:val="22"/>
        </w:rPr>
        <w:t>gesichert</w:t>
      </w:r>
      <w:r>
        <w:rPr>
          <w:rFonts w:ascii="Arial" w:hAnsi="Arial" w:cs="Arial"/>
          <w:sz w:val="22"/>
          <w:szCs w:val="22"/>
        </w:rPr>
        <w:t>.</w:t>
      </w:r>
    </w:p>
    <w:p w14:paraId="73E47A19" w14:textId="77777777" w:rsidR="001F53B8" w:rsidRPr="0048422F" w:rsidRDefault="001F53B8">
      <w:pPr>
        <w:rPr>
          <w:rFonts w:ascii="Arial" w:hAnsi="Arial" w:cs="Arial"/>
          <w:sz w:val="22"/>
          <w:szCs w:val="22"/>
        </w:rPr>
      </w:pPr>
    </w:p>
    <w:p w14:paraId="569FD165" w14:textId="77777777" w:rsidR="001F53B8" w:rsidRPr="0048422F" w:rsidRDefault="001F53B8">
      <w:pPr>
        <w:pStyle w:val="Listenabsatz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14:paraId="4C30F704" w14:textId="77777777" w:rsidR="001F53B8" w:rsidRPr="0048422F" w:rsidRDefault="001F53B8">
      <w:pPr>
        <w:pStyle w:val="Listenabsatz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14:paraId="0D8140CE" w14:textId="77777777" w:rsidR="001F53B8" w:rsidRPr="0048422F" w:rsidRDefault="001F53B8">
      <w:pPr>
        <w:pStyle w:val="Listenabsatz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14:paraId="329FC4FA" w14:textId="77777777" w:rsidR="001F53B8" w:rsidRPr="0048422F" w:rsidRDefault="001F53B8">
      <w:pPr>
        <w:pStyle w:val="Listenabsatz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14:paraId="36546FC1" w14:textId="77777777" w:rsidR="001F53B8" w:rsidRPr="0048422F" w:rsidRDefault="001F53B8">
      <w:pPr>
        <w:pStyle w:val="Listenabsatz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14:paraId="60501D26" w14:textId="77777777" w:rsidR="001F53B8" w:rsidRPr="0048422F" w:rsidRDefault="001F53B8">
      <w:pPr>
        <w:pStyle w:val="Listenabsatz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14:paraId="7C7B1311" w14:textId="77777777" w:rsidR="001F53B8" w:rsidRPr="0048422F" w:rsidRDefault="001F53B8">
      <w:pPr>
        <w:tabs>
          <w:tab w:val="right" w:leader="dot" w:pos="9072"/>
        </w:tabs>
        <w:rPr>
          <w:rFonts w:ascii="Arial" w:hAnsi="Arial" w:cs="Arial"/>
          <w:sz w:val="22"/>
          <w:szCs w:val="22"/>
        </w:rPr>
      </w:pPr>
    </w:p>
    <w:p w14:paraId="18977255" w14:textId="77777777" w:rsidR="001F53B8" w:rsidRPr="0048422F" w:rsidRDefault="001F53B8">
      <w:pPr>
        <w:tabs>
          <w:tab w:val="right" w:leader="dot" w:pos="9072"/>
        </w:tabs>
        <w:rPr>
          <w:rFonts w:ascii="Arial" w:hAnsi="Arial" w:cs="Arial"/>
          <w:sz w:val="22"/>
          <w:szCs w:val="22"/>
        </w:rPr>
      </w:pPr>
    </w:p>
    <w:p w14:paraId="0509E3CD" w14:textId="77777777" w:rsidR="001F53B8" w:rsidRPr="0048422F" w:rsidRDefault="001F53B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48422F">
        <w:rPr>
          <w:rFonts w:ascii="Arial" w:hAnsi="Arial" w:cs="Arial"/>
          <w:sz w:val="22"/>
          <w:szCs w:val="22"/>
          <w:u w:val="single"/>
        </w:rPr>
        <w:tab/>
      </w:r>
    </w:p>
    <w:p w14:paraId="6774D66F" w14:textId="7CDDFC99" w:rsidR="001F53B8" w:rsidRPr="00D32CE2" w:rsidRDefault="001F53B8">
      <w:pPr>
        <w:spacing w:line="276" w:lineRule="auto"/>
        <w:ind w:right="1"/>
        <w:jc w:val="both"/>
        <w:rPr>
          <w:rFonts w:ascii="Arial" w:hAnsi="Arial" w:cs="Arial"/>
          <w:sz w:val="18"/>
          <w:szCs w:val="18"/>
        </w:rPr>
      </w:pPr>
      <w:r w:rsidRPr="00D32CE2">
        <w:rPr>
          <w:rFonts w:ascii="Arial" w:hAnsi="Arial" w:cs="Arial"/>
          <w:sz w:val="18"/>
          <w:szCs w:val="18"/>
        </w:rPr>
        <w:t xml:space="preserve">Ort, Datum, ggf. Stempel/Siegel, Unterschrift </w:t>
      </w:r>
      <w:proofErr w:type="spellStart"/>
      <w:r w:rsidRPr="00D32CE2">
        <w:rPr>
          <w:rFonts w:ascii="Arial" w:hAnsi="Arial" w:cs="Arial"/>
          <w:sz w:val="18"/>
          <w:szCs w:val="18"/>
        </w:rPr>
        <w:t>Antragsteller</w:t>
      </w:r>
      <w:r w:rsidR="00A43852">
        <w:rPr>
          <w:rFonts w:ascii="Arial" w:hAnsi="Arial" w:cs="Arial"/>
          <w:sz w:val="18"/>
          <w:szCs w:val="18"/>
        </w:rPr>
        <w:t>:</w:t>
      </w:r>
      <w:r w:rsidRPr="00D32CE2">
        <w:rPr>
          <w:rFonts w:ascii="Arial" w:hAnsi="Arial" w:cs="Arial"/>
          <w:sz w:val="18"/>
          <w:szCs w:val="18"/>
        </w:rPr>
        <w:t>in</w:t>
      </w:r>
      <w:proofErr w:type="spellEnd"/>
    </w:p>
    <w:p w14:paraId="08534B8D" w14:textId="77777777" w:rsidR="001F53B8" w:rsidRPr="0048422F" w:rsidRDefault="001F53B8">
      <w:pPr>
        <w:rPr>
          <w:rFonts w:ascii="Arial" w:hAnsi="Arial" w:cs="Arial"/>
          <w:sz w:val="22"/>
          <w:szCs w:val="22"/>
        </w:rPr>
      </w:pPr>
    </w:p>
    <w:p w14:paraId="051F307A" w14:textId="0FE5D276" w:rsidR="001F53B8" w:rsidRPr="0048422F" w:rsidRDefault="001F53B8">
      <w:pPr>
        <w:pStyle w:val="Textkrper"/>
        <w:rPr>
          <w:rFonts w:ascii="Arial" w:hAnsi="Arial" w:cs="Arial"/>
          <w:sz w:val="22"/>
          <w:szCs w:val="22"/>
        </w:rPr>
      </w:pPr>
    </w:p>
    <w:sectPr w:rsidR="001F53B8" w:rsidRPr="0048422F">
      <w:headerReference w:type="default" r:id="rId7"/>
      <w:footerReference w:type="default" r:id="rId8"/>
      <w:pgSz w:w="11906" w:h="16838"/>
      <w:pgMar w:top="1418" w:right="1418" w:bottom="953" w:left="1418" w:header="720" w:footer="8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F23C0" w14:textId="77777777" w:rsidR="00036A5D" w:rsidRDefault="00036A5D">
      <w:r>
        <w:separator/>
      </w:r>
    </w:p>
  </w:endnote>
  <w:endnote w:type="continuationSeparator" w:id="0">
    <w:p w14:paraId="23630AF9" w14:textId="77777777" w:rsidR="00036A5D" w:rsidRDefault="0003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90AB" w14:textId="77777777" w:rsidR="001F53B8" w:rsidRDefault="001F53B8">
    <w:pPr>
      <w:jc w:val="right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746A" w14:textId="77777777" w:rsidR="00036A5D" w:rsidRDefault="00036A5D">
      <w:r>
        <w:separator/>
      </w:r>
    </w:p>
  </w:footnote>
  <w:footnote w:type="continuationSeparator" w:id="0">
    <w:p w14:paraId="6AFF5D78" w14:textId="77777777" w:rsidR="00036A5D" w:rsidRDefault="00036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F6F6" w14:textId="1B96E013" w:rsidR="002B2AEC" w:rsidRDefault="002B2AEC">
    <w:pPr>
      <w:pStyle w:val="Kopfzeile"/>
    </w:pPr>
    <w:r>
      <w:rPr>
        <w:rFonts w:ascii="Segoe UI" w:eastAsiaTheme="minorEastAsia" w:hAnsi="Segoe UI" w:cs="Segoe UI"/>
        <w:noProof/>
        <w:lang w:eastAsia="de-DE"/>
      </w:rPr>
      <w:drawing>
        <wp:anchor distT="0" distB="0" distL="114300" distR="114300" simplePos="0" relativeHeight="251659264" behindDoc="1" locked="0" layoutInCell="1" allowOverlap="1" wp14:anchorId="061F03E9" wp14:editId="7CC9A1DE">
          <wp:simplePos x="0" y="0"/>
          <wp:positionH relativeFrom="column">
            <wp:posOffset>4824095</wp:posOffset>
          </wp:positionH>
          <wp:positionV relativeFrom="paragraph">
            <wp:posOffset>-295275</wp:posOffset>
          </wp:positionV>
          <wp:extent cx="1657350" cy="591185"/>
          <wp:effectExtent l="0" t="0" r="0" b="0"/>
          <wp:wrapTight wrapText="bothSides">
            <wp:wrapPolygon edited="0">
              <wp:start x="0" y="0"/>
              <wp:lineTo x="0" y="20881"/>
              <wp:lineTo x="21352" y="20881"/>
              <wp:lineTo x="21352" y="0"/>
              <wp:lineTo x="0" y="0"/>
            </wp:wrapPolygon>
          </wp:wrapTight>
          <wp:docPr id="1" name="Grafik 1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4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9912098">
    <w:abstractNumId w:val="0"/>
  </w:num>
  <w:num w:numId="2" w16cid:durableId="490757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FF"/>
    <w:rsid w:val="00002DFF"/>
    <w:rsid w:val="00036A5D"/>
    <w:rsid w:val="00130138"/>
    <w:rsid w:val="001B68E8"/>
    <w:rsid w:val="001F53B8"/>
    <w:rsid w:val="002B2AEC"/>
    <w:rsid w:val="0048422F"/>
    <w:rsid w:val="0074468C"/>
    <w:rsid w:val="00806B27"/>
    <w:rsid w:val="009D4E4B"/>
    <w:rsid w:val="00A43852"/>
    <w:rsid w:val="00C155F8"/>
    <w:rsid w:val="00D32CE2"/>
    <w:rsid w:val="00DC5099"/>
    <w:rsid w:val="00E33CEB"/>
    <w:rsid w:val="00E76959"/>
    <w:rsid w:val="00E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9F0398"/>
  <w15:chartTrackingRefBased/>
  <w15:docId w15:val="{1B3C51F7-D71A-46F8-8783-C6D9865D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548DD4"/>
      <w:sz w:val="24"/>
      <w:szCs w:val="22"/>
    </w:rPr>
  </w:style>
  <w:style w:type="character" w:customStyle="1" w:styleId="WW8Num2z0">
    <w:name w:val="WW8Num2z0"/>
    <w:rPr>
      <w:rFonts w:ascii="Arial" w:hAnsi="Arial" w:cs="Arial"/>
      <w:b/>
      <w:sz w:val="24"/>
      <w:szCs w:val="22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Arial" w:hAnsi="Arial" w:cs="Arial"/>
      <w:b/>
      <w:sz w:val="24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eastAsia="Times New Roman" w:hAnsi="Symbol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customStyle="1" w:styleId="Textkrper2Zchn">
    <w:name w:val="Textkörper 2 Zchn"/>
    <w:rPr>
      <w:rFonts w:ascii="Arial" w:eastAsia="Times New Roman" w:hAnsi="Arial" w:cs="Times New Roman"/>
      <w:b/>
      <w:sz w:val="20"/>
      <w:szCs w:val="20"/>
    </w:rPr>
  </w:style>
  <w:style w:type="character" w:customStyle="1" w:styleId="TitelZchn">
    <w:name w:val="Titel Zchn"/>
    <w:rPr>
      <w:rFonts w:ascii="Arial" w:eastAsia="Times New Roman" w:hAnsi="Arial" w:cs="Times New Roman"/>
      <w:b/>
      <w:sz w:val="28"/>
      <w:szCs w:val="20"/>
    </w:rPr>
  </w:style>
  <w:style w:type="character" w:styleId="Seitenzahl">
    <w:name w:val="page number"/>
    <w:basedOn w:val="Absatz-Standardschriftart1"/>
  </w:style>
  <w:style w:type="character" w:customStyle="1" w:styleId="FuzeileZchn">
    <w:name w:val="Fußzeile Zchn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rPr>
      <w:rFonts w:ascii="Times New Roman" w:eastAsia="Times New Roman" w:hAnsi="Times New Roman" w:cs="Times New Roman"/>
    </w:rPr>
  </w:style>
  <w:style w:type="character" w:customStyle="1" w:styleId="KeinLeerraumZchn">
    <w:name w:val="Kein Leerraum Zchn"/>
    <w:rPr>
      <w:rFonts w:eastAsia="Times New Roman"/>
      <w:sz w:val="22"/>
      <w:szCs w:val="22"/>
      <w:lang w:val="de-DE" w:bidi="ar-SA"/>
    </w:rPr>
  </w:style>
  <w:style w:type="character" w:customStyle="1" w:styleId="FunotentextZchn">
    <w:name w:val="Fußnotentext Zchn"/>
    <w:rPr>
      <w:rFonts w:ascii="Times New Roman" w:eastAsia="Times New Roman" w:hAnsi="Times New Roman" w:cs="Times New Roman"/>
    </w:rPr>
  </w:style>
  <w:style w:type="character" w:customStyle="1" w:styleId="Funotenzeichen1">
    <w:name w:val="Fußnotenzeichen1"/>
    <w:rPr>
      <w:vertAlign w:val="superscript"/>
    </w:rPr>
  </w:style>
  <w:style w:type="character" w:customStyle="1" w:styleId="EndnotentextZchn">
    <w:name w:val="Endnotentext Zchn"/>
    <w:rPr>
      <w:rFonts w:ascii="Times New Roman" w:eastAsia="Times New Roman" w:hAnsi="Times New Roman" w:cs="Times New Roman"/>
    </w:rPr>
  </w:style>
  <w:style w:type="character" w:customStyle="1" w:styleId="Endnotenzeichen1">
    <w:name w:val="Endnotenzeichen1"/>
    <w:rPr>
      <w:vertAlign w:val="superscript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jc w:val="center"/>
    </w:pPr>
    <w:rPr>
      <w:rFonts w:ascii="Arial" w:hAnsi="Arial" w:cs="Arial"/>
      <w:b/>
      <w:sz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customStyle="1" w:styleId="Textkrper21">
    <w:name w:val="Textkörper 21"/>
    <w:basedOn w:val="Standard"/>
    <w:pPr>
      <w:jc w:val="center"/>
    </w:pPr>
    <w:rPr>
      <w:rFonts w:ascii="Arial" w:hAnsi="Arial" w:cs="Arial"/>
      <w:b/>
    </w:rPr>
  </w:style>
  <w:style w:type="paragraph" w:styleId="Fuzeile">
    <w:name w:val="footer"/>
    <w:basedOn w:val="Standard"/>
    <w:pPr>
      <w:jc w:val="both"/>
    </w:pPr>
    <w:rPr>
      <w:sz w:val="24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Kopfzeile">
    <w:name w:val="header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Funotentext">
    <w:name w:val="footnote text"/>
    <w:basedOn w:val="Standard"/>
  </w:style>
  <w:style w:type="paragraph" w:styleId="Endnotentext">
    <w:name w:val="endnote text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Standard"/>
  </w:style>
  <w:style w:type="table" w:styleId="Tabellenraster">
    <w:name w:val="Table Grid"/>
    <w:basedOn w:val="NormaleTabelle"/>
    <w:uiPriority w:val="39"/>
    <w:rsid w:val="00DC5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LAG Eider- und Kanalregion Rendsburg (AktivRegion)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 Eider- und Kanalregion Rendsburg (AktivRegion)</dc:title>
  <dc:subject/>
  <dc:creator>PC2</dc:creator>
  <cp:keywords/>
  <dc:description/>
  <cp:lastModifiedBy>Telja Grimmelsmann</cp:lastModifiedBy>
  <cp:revision>11</cp:revision>
  <cp:lastPrinted>2015-05-26T10:44:00Z</cp:lastPrinted>
  <dcterms:created xsi:type="dcterms:W3CDTF">2020-01-08T13:22:00Z</dcterms:created>
  <dcterms:modified xsi:type="dcterms:W3CDTF">2023-12-07T11:09:00Z</dcterms:modified>
</cp:coreProperties>
</file>